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Fonts w:ascii="Verdana" w:cs="Verdana" w:eastAsia="Verdana" w:hAnsi="Verdana"/>
          <w:b w:val="1"/>
          <w:bCs w:val="1"/>
          <w:color w:val="0000ff"/>
          <w:sz w:val="20"/>
          <w:szCs w:val="20"/>
          <w:rtl w:val="0"/>
        </w:rPr>
        <w:t xml:space="preserve">Protocol Aannamebeleid - Groep Aarde </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Fonts w:ascii="Verdana" w:cs="Verdana" w:eastAsia="Verdana" w:hAnsi="Verdana"/>
          <w:sz w:val="20"/>
          <w:szCs w:val="20"/>
          <w:rtl w:val="0"/>
        </w:rPr>
        <w:t xml:space="preserve">Wanneer een kind specifiek aangemeld wordt op onze school voor groep Aarde hebben wij de volgende procedure:</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Fonts w:ascii="Verdana" w:cs="Verdana" w:eastAsia="Verdana" w:hAnsi="Verdana"/>
          <w:sz w:val="20"/>
          <w:szCs w:val="20"/>
          <w:rtl w:val="0"/>
        </w:rPr>
        <w:t xml:space="preserve">1. Ouders nemen contact met onze school op en informeren of er een plek is. In principe nemen wij aan tot 30 leerlingen in de reguliere jaargroep en tot 20-22 leerlingen in groep Aarde.  De directeur meldt of er een plek beschikbaar is of niet; </w:t>
      </w:r>
      <w:r w:rsidDel="00000000" w:rsidR="00000000" w:rsidRPr="00000000">
        <w:rPr>
          <w:rFonts w:ascii="Verdana" w:cs="Verdana" w:eastAsia="Verdana" w:hAnsi="Verdana"/>
          <w:sz w:val="20"/>
          <w:szCs w:val="20"/>
          <w:rtl w:val="0"/>
        </w:rPr>
        <w:t xml:space="preserve">het aantal leerlingen en de zorgbehoeften binnen de groep zijn hierbij leidend.</w:t>
      </w:r>
      <w:r w:rsidDel="00000000" w:rsidR="00000000" w:rsidRPr="00000000">
        <w:rPr>
          <w:rFonts w:ascii="Verdana" w:cs="Verdana" w:eastAsia="Verdana" w:hAnsi="Verdana"/>
          <w:sz w:val="20"/>
          <w:szCs w:val="20"/>
          <w:rtl w:val="0"/>
        </w:rPr>
        <w:t xml:space="preserve"> Een beschikbare plek is slechts </w:t>
      </w:r>
      <w:r w:rsidDel="00000000" w:rsidR="00000000" w:rsidRPr="00000000">
        <w:rPr>
          <w:rFonts w:ascii="Verdana" w:cs="Verdana" w:eastAsia="Verdana" w:hAnsi="Verdana"/>
          <w:sz w:val="20"/>
          <w:szCs w:val="20"/>
          <w:rtl w:val="0"/>
        </w:rPr>
        <w:t xml:space="preserve">een van de twee criteria</w:t>
      </w:r>
      <w:r w:rsidDel="00000000" w:rsidR="00000000" w:rsidRPr="00000000">
        <w:rPr>
          <w:rFonts w:ascii="Verdana" w:cs="Verdana" w:eastAsia="Verdana" w:hAnsi="Verdana"/>
          <w:sz w:val="20"/>
          <w:szCs w:val="20"/>
          <w:rtl w:val="0"/>
        </w:rPr>
        <w:t xml:space="preserve"> van het aannamebeleid; de begeleidingsbehoefte en/of het zorggehalte van de leerling moet ook haalbaar zijn voor school.  </w: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Fonts w:ascii="Verdana" w:cs="Verdana" w:eastAsia="Verdana" w:hAnsi="Verdana"/>
          <w:sz w:val="20"/>
          <w:szCs w:val="20"/>
          <w:rtl w:val="0"/>
        </w:rPr>
        <w:t xml:space="preserve">2. Wanneer de directeur ouders meldt of er een plek beschikbaar is, wordt ouders tegelijkertijd gemeld wat de aanname-procedure is. Er wordt gevraagd naar de reden van de overstap (specifieke overstap naar groep Aarde) en </w:t>
      </w:r>
      <w:r w:rsidDel="00000000" w:rsidR="00000000" w:rsidRPr="00000000">
        <w:rPr>
          <w:rFonts w:ascii="Verdana" w:cs="Verdana" w:eastAsia="Verdana" w:hAnsi="Verdana"/>
          <w:sz w:val="20"/>
          <w:szCs w:val="20"/>
          <w:rtl w:val="0"/>
        </w:rPr>
        <w:t xml:space="preserve">er</w:t>
      </w:r>
      <w:r w:rsidDel="00000000" w:rsidR="00000000" w:rsidRPr="00000000">
        <w:rPr>
          <w:rFonts w:ascii="Verdana" w:cs="Verdana" w:eastAsia="Verdana" w:hAnsi="Verdana"/>
          <w:sz w:val="20"/>
          <w:szCs w:val="20"/>
          <w:rtl w:val="0"/>
        </w:rPr>
        <w:t xml:space="preserve"> wordt een afspraak gemaakt voor een intakegesprek. </w:t>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Bij het intakegesprek zijn directeur, intern begeleider en ouders aanwezig. </w:t>
      </w:r>
    </w:p>
    <w:p w:rsidR="00000000" w:rsidDel="00000000" w:rsidP="00000000" w:rsidRDefault="00000000" w:rsidRPr="00000000" w14:paraId="0000000A">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Fonts w:ascii="Verdana" w:cs="Verdana" w:eastAsia="Verdana" w:hAnsi="Verdana"/>
          <w:sz w:val="20"/>
          <w:szCs w:val="20"/>
          <w:rtl w:val="0"/>
        </w:rPr>
        <w:t xml:space="preserve">4. In het intakegesprek wordt er van beide kanten informatie uitgewisseld. De directeur informeert ouders over de school en de jaargroep en de intern begeleider informeert over groep Aarde en de doelgroep van groep Aarde. Ouders informeren school over de reden van de aanmelding. Ouders wordt verzocht specifiek te melden welke speciale zorg of begeleiding hun kind nodig heeft en waarom een plaatsing in groep Aarde wenselijk of geadviseerd is. Er wordt ouders in het gesprek gevraagd om eventuele rapporten, onderzoeksverslagen en andere informatie over te leggen. Ook wordt er toestemming gevraagd om contact te leggen met de huidige school van het kind. Als er geen toestemming van ouders is betreffende het overleggen van de informatie of het contact leggen met de huidige school dan is plaatsing van het kind sowieso geen optie. Ouders worden geïnformeerd over het schoolarrangement, het overleg 3 maal per jaar en het TOP dossier (instemming van ouders op het plandeel is wettelijk verplicht). </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School informeert via de intern begeleider bij de huidige school naar de leerling. Er wordt gevraagd naar resultaten, SE-ontwikkeling en andere belangrijke informatie over het kind. Rapporten en andere verslagen worden door de intern begeleider bekeken. </w:t>
      </w:r>
    </w:p>
    <w:p w:rsidR="00000000" w:rsidDel="00000000" w:rsidP="00000000" w:rsidRDefault="00000000" w:rsidRPr="00000000" w14:paraId="0000000E">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w:t>
      </w:r>
      <w:r w:rsidDel="00000000" w:rsidR="00000000" w:rsidRPr="00000000">
        <w:rPr>
          <w:rFonts w:ascii="Verdana" w:cs="Verdana" w:eastAsia="Verdana" w:hAnsi="Verdana"/>
          <w:sz w:val="20"/>
          <w:szCs w:val="20"/>
          <w:rtl w:val="0"/>
        </w:rPr>
        <w:t xml:space="preserve">De</w:t>
      </w:r>
      <w:r w:rsidDel="00000000" w:rsidR="00000000" w:rsidRPr="00000000">
        <w:rPr>
          <w:rFonts w:ascii="Verdana" w:cs="Verdana" w:eastAsia="Verdana" w:hAnsi="Verdana"/>
          <w:sz w:val="20"/>
          <w:szCs w:val="20"/>
          <w:rtl w:val="0"/>
        </w:rPr>
        <w:t xml:space="preserve"> intern begeleider gaat een dagdeel op de huidige school observeren, ook als het kind van een S(B)O school komt. Naar aanleiding van haar bevindingen tijdens deze observatie, zullen er afspraken gemaakt worden over een eventuele proefplaatsing van twee weken in groep Aarde en de jaargroep. Pas na deze proefplaatsing wordt in het kernteam beslist of het kind toelaatbaar is.</w:t>
      </w:r>
    </w:p>
    <w:p w:rsidR="00000000" w:rsidDel="00000000" w:rsidP="00000000" w:rsidRDefault="00000000" w:rsidRPr="00000000" w14:paraId="00000010">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Het kind komt naar onze school voor een proefplaatsing van twee weken. De intern begeleider doet observaties in zowel groep Aarde als in de jaargroep. Met de leerkracht van de jaargroep wordt de informatie gedeeld. Aan het eind van de proefplaatsing hebben intern begeleider en leerkracht overleg over de haalbaarheid van een plaatsing op onze school. </w:t>
      </w:r>
    </w:p>
    <w:p w:rsidR="00000000" w:rsidDel="00000000" w:rsidP="00000000" w:rsidRDefault="00000000" w:rsidRPr="00000000" w14:paraId="00000012">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 In het Kernteam (directeur, intern begeleider en coördinatoren van onder- en bovenbouw) wordt aan de hand van de gegeven informatie van de ouders, de huidige school en de groep waarin het kind eventueel geplaatst zou worden en alle informatie over de observatie en de proefplaatsing een beslissing genomen over het al dan niet aannemen van het aangemelde kind. </w:t>
      </w:r>
    </w:p>
    <w:p w:rsidR="00000000" w:rsidDel="00000000" w:rsidP="00000000" w:rsidRDefault="00000000" w:rsidRPr="00000000" w14:paraId="0000001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Eventuele aanvullende informatie van SWV of andere betrokken professionals wordt meegenomen in de bespreking. De huidige school wordt vooraf gevraagd om documenten te sturen/delen. </w:t>
      </w:r>
    </w:p>
    <w:p w:rsidR="00000000" w:rsidDel="00000000" w:rsidP="00000000" w:rsidRDefault="00000000" w:rsidRPr="00000000" w14:paraId="00000015">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Fonts w:ascii="Verdana" w:cs="Verdana" w:eastAsia="Verdana" w:hAnsi="Verdana"/>
          <w:sz w:val="20"/>
          <w:szCs w:val="20"/>
          <w:rtl w:val="0"/>
        </w:rPr>
        <w:t xml:space="preserve">9. </w:t>
      </w:r>
      <w:r w:rsidDel="00000000" w:rsidR="00000000" w:rsidRPr="00000000">
        <w:rPr>
          <w:rFonts w:ascii="Verdana" w:cs="Verdana" w:eastAsia="Verdana" w:hAnsi="Verdana"/>
          <w:sz w:val="20"/>
          <w:szCs w:val="20"/>
          <w:rtl w:val="0"/>
        </w:rPr>
        <w:t xml:space="preserve"> Ouders worden geïnformeerd over de beslissing of het kind toelaatbaar is. Als het kind toelaatbaar is, worden er praktische afspraken gemaakt. Als wij het kind niet aannemen, wordt uitleg aan ouders waarom deze beslissing genomen is. Dit kan, indien ouders dit wenselijk vinden, schriftelijk onderbouwd worden. </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Fonts w:ascii="Verdana" w:cs="Verdana" w:eastAsia="Verdana" w:hAnsi="Verdana"/>
          <w:sz w:val="20"/>
          <w:szCs w:val="20"/>
          <w:rtl w:val="0"/>
        </w:rPr>
        <w:t xml:space="preserve">10. Ouders vullen, als het kind geplaatst wordt, een inschrijfformulier in. School zendt een bevestiging. Aan de huidige school wordt gevraagd of ze een digitale overdracht willen doen. Er wordt een afspraak gemaakt wanneer de definitieve plaatsing van start gaat.</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Fonts w:ascii="Verdana" w:cs="Verdana" w:eastAsia="Verdana" w:hAnsi="Verdana"/>
          <w:sz w:val="20"/>
          <w:szCs w:val="20"/>
          <w:rtl w:val="0"/>
        </w:rPr>
        <w:t xml:space="preserve">Ad. 1 Als binnen 6 weken na de start van de leerling blijkt dat ouders informatie betreffende hun kind achtergehouden hebben waardoor school het geplaatste kind niet voldoende kan begeleiden of als het invloed heeft op de klassensituatie dan kan de plaatsing alsnog ongedaan worden gemaakt. </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Fonts w:ascii="Verdana" w:cs="Verdana" w:eastAsia="Verdana" w:hAnsi="Verdana"/>
          <w:sz w:val="20"/>
          <w:szCs w:val="20"/>
          <w:rtl w:val="0"/>
        </w:rPr>
        <w:t xml:space="preserve">Ad. 2 Besluit wordt genomen op grond van de aannamecriteria conform de schoolgids</w:t>
      </w:r>
      <w:r w:rsidDel="00000000" w:rsidR="00000000" w:rsidRPr="00000000">
        <w:rPr>
          <w:rtl w:val="0"/>
        </w:rPr>
      </w:r>
    </w:p>
    <w:p w:rsidR="00000000" w:rsidDel="00000000" w:rsidP="00000000" w:rsidRDefault="00000000" w:rsidRPr="00000000" w14:paraId="0000001D">
      <w:pPr>
        <w:pageBreakBefore w:val="0"/>
        <w:ind w:left="1080" w:hanging="36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Aantal leerlingen in de groep.</w:t>
      </w:r>
      <w:r w:rsidDel="00000000" w:rsidR="00000000" w:rsidRPr="00000000">
        <w:rPr>
          <w:rtl w:val="0"/>
        </w:rPr>
      </w:r>
    </w:p>
    <w:p w:rsidR="00000000" w:rsidDel="00000000" w:rsidP="00000000" w:rsidRDefault="00000000" w:rsidRPr="00000000" w14:paraId="0000001E">
      <w:pPr>
        <w:pageBreakBefore w:val="0"/>
        <w:ind w:left="1080" w:hanging="36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Zorgzwaarte van de groep.</w:t>
      </w:r>
      <w:r w:rsidDel="00000000" w:rsidR="00000000" w:rsidRPr="00000000">
        <w:rPr>
          <w:rtl w:val="0"/>
        </w:rPr>
      </w:r>
    </w:p>
    <w:p w:rsidR="00000000" w:rsidDel="00000000" w:rsidP="00000000" w:rsidRDefault="00000000" w:rsidRPr="00000000" w14:paraId="0000001F">
      <w:pPr>
        <w:pageBreakBefore w:val="0"/>
        <w:ind w:left="1080" w:hanging="36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Zorgzwaarte van de nieuwe leerling.</w:t>
      </w:r>
      <w:r w:rsidDel="00000000" w:rsidR="00000000" w:rsidRPr="00000000">
        <w:rPr>
          <w:rtl w:val="0"/>
        </w:rPr>
      </w:r>
    </w:p>
    <w:p w:rsidR="00000000" w:rsidDel="00000000" w:rsidP="00000000" w:rsidRDefault="00000000" w:rsidRPr="00000000" w14:paraId="00000020">
      <w:pPr>
        <w:pageBreakBefore w:val="0"/>
        <w:ind w:left="1080" w:hanging="36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Haalbaarheid van de zorg voor de nieuwe leerling i.c.m. de huidige groep.</w:t>
      </w:r>
      <w:r w:rsidDel="00000000" w:rsidR="00000000" w:rsidRPr="00000000">
        <w:rPr>
          <w:rtl w:val="0"/>
        </w:rPr>
      </w:r>
    </w:p>
    <w:p w:rsidR="00000000" w:rsidDel="00000000" w:rsidP="00000000" w:rsidRDefault="00000000" w:rsidRPr="00000000" w14:paraId="00000021">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pageBreakBefore w:val="0"/>
        <w:rPr>
          <w:rFonts w:ascii="Verdana" w:cs="Verdana" w:eastAsia="Verdana" w:hAnsi="Verdana"/>
          <w:sz w:val="20"/>
          <w:szCs w:val="20"/>
        </w:rPr>
      </w:pPr>
      <w:bookmarkStart w:colFirst="0" w:colLast="0" w:name="_gjdgxs" w:id="0"/>
      <w:bookmarkEnd w:id="0"/>
      <w:r w:rsidDel="00000000" w:rsidR="00000000" w:rsidRPr="00000000">
        <w:rPr>
          <w:rFonts w:ascii="Verdana" w:cs="Verdana" w:eastAsia="Verdana" w:hAnsi="Verdana"/>
          <w:sz w:val="20"/>
          <w:szCs w:val="20"/>
          <w:rtl w:val="0"/>
        </w:rPr>
        <w:t xml:space="preserve">11. Zie ook </w:t>
      </w:r>
      <w:hyperlink r:id="rId6">
        <w:r w:rsidDel="00000000" w:rsidR="00000000" w:rsidRPr="00000000">
          <w:rPr>
            <w:rFonts w:ascii="Verdana" w:cs="Verdana" w:eastAsia="Verdana" w:hAnsi="Verdana"/>
            <w:color w:val="0000ff"/>
            <w:sz w:val="20"/>
            <w:szCs w:val="20"/>
            <w:u w:val="single"/>
            <w:rtl w:val="0"/>
          </w:rPr>
          <w:t xml:space="preserve">www.passendonderwijs.nl/toolkit/stroomschemas-zorgplicht/</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3">
      <w:pPr>
        <w:pageBreakBefore w:val="0"/>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NL"/>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assendonderwijs.nl/toolkit/stroomschemas-zorgpli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